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176B" w14:textId="77777777" w:rsidR="008B1456" w:rsidRPr="009F3F44" w:rsidRDefault="00000000" w:rsidP="00276301">
      <w:pPr>
        <w:pStyle w:val="Heading2"/>
        <w:rPr>
          <w:sz w:val="32"/>
          <w:szCs w:val="32"/>
        </w:rPr>
      </w:pPr>
      <w:r w:rsidRPr="009F3F44">
        <w:rPr>
          <w:sz w:val="32"/>
          <w:szCs w:val="32"/>
        </w:rPr>
        <w:t>Section 1: Inventory Purpose</w:t>
      </w:r>
    </w:p>
    <w:p w14:paraId="248E607B" w14:textId="77777777" w:rsidR="008B1456" w:rsidRPr="003E62CE" w:rsidRDefault="00000000" w:rsidP="003E62CE">
      <w:pPr>
        <w:pStyle w:val="BodyText"/>
      </w:pPr>
      <w:r w:rsidRPr="003E62CE">
        <w:t>Purpose of this inventory:</w:t>
      </w:r>
    </w:p>
    <w:p w14:paraId="051804C9" w14:textId="77777777" w:rsidR="008B1456" w:rsidRPr="003E62CE" w:rsidRDefault="00000000" w:rsidP="003E62CE">
      <w:pPr>
        <w:pStyle w:val="BodyText"/>
      </w:pPr>
      <w:r w:rsidRPr="003E62CE">
        <w:t>Primary Use (Internal / Public / Both):</w:t>
      </w:r>
    </w:p>
    <w:p w14:paraId="057C4C0B" w14:textId="77777777" w:rsidR="008B1456" w:rsidRPr="003E62CE" w:rsidRDefault="00000000" w:rsidP="003E62CE">
      <w:pPr>
        <w:pStyle w:val="BodyText"/>
      </w:pPr>
      <w:r w:rsidRPr="003E62CE">
        <w:t>Geographic Focus:</w:t>
      </w:r>
    </w:p>
    <w:p w14:paraId="0C7DFE3E" w14:textId="77777777" w:rsidR="008B1456" w:rsidRPr="009F3F44" w:rsidRDefault="00000000" w:rsidP="00276301">
      <w:pPr>
        <w:pStyle w:val="Heading2"/>
        <w:rPr>
          <w:sz w:val="32"/>
          <w:szCs w:val="32"/>
        </w:rPr>
      </w:pPr>
      <w:r w:rsidRPr="009F3F44">
        <w:rPr>
          <w:sz w:val="32"/>
          <w:szCs w:val="32"/>
        </w:rPr>
        <w:t>Section 2: Resource Inventory Tracker</w:t>
      </w:r>
    </w:p>
    <w:p w14:paraId="588F457F" w14:textId="77777777" w:rsidR="008B1456" w:rsidRPr="00B50557" w:rsidRDefault="00000000" w:rsidP="003E62CE">
      <w:pPr>
        <w:pStyle w:val="BodyText"/>
      </w:pPr>
      <w:r w:rsidRPr="00B50557">
        <w:t>Organization Name:</w:t>
      </w:r>
    </w:p>
    <w:p w14:paraId="0B6A0317" w14:textId="77777777" w:rsidR="008B1456" w:rsidRPr="00B50557" w:rsidRDefault="00000000" w:rsidP="003E62CE">
      <w:pPr>
        <w:pStyle w:val="BodyText"/>
      </w:pPr>
      <w:r w:rsidRPr="00B50557">
        <w:t>Website URL:</w:t>
      </w:r>
    </w:p>
    <w:p w14:paraId="7D0536AF" w14:textId="77777777" w:rsidR="008B1456" w:rsidRPr="00B50557" w:rsidRDefault="00000000" w:rsidP="003E62CE">
      <w:pPr>
        <w:pStyle w:val="BodyText"/>
      </w:pPr>
      <w:r w:rsidRPr="00B50557">
        <w:t>Service Area:</w:t>
      </w:r>
    </w:p>
    <w:p w14:paraId="4C0FD3A8" w14:textId="24DA3793" w:rsidR="008B1456" w:rsidRPr="00B50557" w:rsidRDefault="00000000" w:rsidP="003E62CE">
      <w:pPr>
        <w:pStyle w:val="BodyText"/>
      </w:pPr>
      <w:r w:rsidRPr="00B50557">
        <w:t>Military-Connected Populations Served:</w:t>
      </w:r>
    </w:p>
    <w:p w14:paraId="1637A615" w14:textId="77777777" w:rsidR="008B1456" w:rsidRPr="00B50557" w:rsidRDefault="00000000" w:rsidP="003E62CE">
      <w:pPr>
        <w:pStyle w:val="BodyText"/>
      </w:pPr>
      <w:r w:rsidRPr="00B50557">
        <w:t>Service Categories:</w:t>
      </w:r>
    </w:p>
    <w:p w14:paraId="6FEB2321" w14:textId="77777777" w:rsidR="008B1456" w:rsidRPr="00B50557" w:rsidRDefault="00000000" w:rsidP="003E62CE">
      <w:pPr>
        <w:pStyle w:val="BodyText"/>
      </w:pPr>
      <w:r w:rsidRPr="00B50557">
        <w:t>Brief Description:</w:t>
      </w:r>
    </w:p>
    <w:p w14:paraId="2AAFAF56" w14:textId="77777777" w:rsidR="008B1456" w:rsidRPr="00B50557" w:rsidRDefault="00000000" w:rsidP="003E62CE">
      <w:pPr>
        <w:pStyle w:val="BodyText"/>
      </w:pPr>
      <w:r w:rsidRPr="00B50557">
        <w:t>Service Delivery Method:</w:t>
      </w:r>
    </w:p>
    <w:p w14:paraId="30E643F2" w14:textId="77777777" w:rsidR="008B1456" w:rsidRPr="00B50557" w:rsidRDefault="00000000" w:rsidP="003E62CE">
      <w:pPr>
        <w:pStyle w:val="BodyText"/>
      </w:pPr>
      <w:r w:rsidRPr="00B50557">
        <w:t>How to Access This Resource:</w:t>
      </w:r>
    </w:p>
    <w:p w14:paraId="0CC95C41" w14:textId="77777777" w:rsidR="008B1456" w:rsidRPr="00B50557" w:rsidRDefault="00000000" w:rsidP="003E62CE">
      <w:pPr>
        <w:pStyle w:val="BodyText"/>
      </w:pPr>
      <w:r w:rsidRPr="00B50557">
        <w:t>Referral Required:</w:t>
      </w:r>
    </w:p>
    <w:p w14:paraId="23E4EC14" w14:textId="77777777" w:rsidR="008B1456" w:rsidRPr="00B50557" w:rsidRDefault="00000000" w:rsidP="003E62CE">
      <w:pPr>
        <w:pStyle w:val="BodyText"/>
      </w:pPr>
      <w:r w:rsidRPr="00B50557">
        <w:t>Referral Contact:</w:t>
      </w:r>
    </w:p>
    <w:p w14:paraId="2041732A" w14:textId="77777777" w:rsidR="008B1456" w:rsidRPr="00B50557" w:rsidRDefault="00000000" w:rsidP="003E62CE">
      <w:pPr>
        <w:pStyle w:val="BodyText"/>
      </w:pPr>
      <w:r w:rsidRPr="00B50557">
        <w:t>Response Time:</w:t>
      </w:r>
    </w:p>
    <w:p w14:paraId="09EBD912" w14:textId="77777777" w:rsidR="008B1456" w:rsidRPr="00B50557" w:rsidRDefault="00000000" w:rsidP="003E62CE">
      <w:pPr>
        <w:pStyle w:val="BodyText"/>
      </w:pPr>
      <w:r w:rsidRPr="00B50557">
        <w:t>Cost to Participants:</w:t>
      </w:r>
    </w:p>
    <w:p w14:paraId="37F32D9A" w14:textId="77777777" w:rsidR="008B1456" w:rsidRPr="00B50557" w:rsidRDefault="00000000" w:rsidP="003E62CE">
      <w:pPr>
        <w:pStyle w:val="BodyText"/>
      </w:pPr>
      <w:r w:rsidRPr="00B50557">
        <w:t>Location(s):</w:t>
      </w:r>
    </w:p>
    <w:p w14:paraId="07295147" w14:textId="77777777" w:rsidR="008B1456" w:rsidRPr="00B50557" w:rsidRDefault="00000000" w:rsidP="003E62CE">
      <w:pPr>
        <w:pStyle w:val="BodyText"/>
      </w:pPr>
      <w:r w:rsidRPr="00B50557">
        <w:t>Eligibility Requirements:</w:t>
      </w:r>
    </w:p>
    <w:p w14:paraId="79F86E61" w14:textId="77777777" w:rsidR="008B1456" w:rsidRPr="00B50557" w:rsidRDefault="00000000" w:rsidP="003E62CE">
      <w:pPr>
        <w:pStyle w:val="BodyText"/>
      </w:pPr>
      <w:r w:rsidRPr="00B50557">
        <w:t>Additional Notes:</w:t>
      </w:r>
    </w:p>
    <w:p w14:paraId="4AAF81EA" w14:textId="77777777" w:rsidR="008B1456" w:rsidRPr="00276301" w:rsidRDefault="00000000" w:rsidP="00276301">
      <w:pPr>
        <w:pStyle w:val="Heading2"/>
      </w:pPr>
      <w:r w:rsidRPr="009F3F44">
        <w:rPr>
          <w:sz w:val="32"/>
          <w:szCs w:val="32"/>
        </w:rPr>
        <w:lastRenderedPageBreak/>
        <w:t>Section 3: Family-Friendly Resource Snapshot (Optional)</w:t>
      </w:r>
    </w:p>
    <w:p w14:paraId="4A17BF74" w14:textId="77777777" w:rsidR="008B1456" w:rsidRPr="00B50557" w:rsidRDefault="00000000" w:rsidP="003E62CE">
      <w:pPr>
        <w:pStyle w:val="BodyText"/>
      </w:pPr>
      <w:r w:rsidRPr="00B50557">
        <w:t>Use this section when creating materials for military families.</w:t>
      </w:r>
    </w:p>
    <w:p w14:paraId="0C18AFFE" w14:textId="77777777" w:rsidR="008B1456" w:rsidRPr="00B50557" w:rsidRDefault="00000000" w:rsidP="003E62CE">
      <w:pPr>
        <w:pStyle w:val="BodyText"/>
      </w:pPr>
      <w:r w:rsidRPr="00B50557">
        <w:t>Organization Name:</w:t>
      </w:r>
    </w:p>
    <w:p w14:paraId="2A245780" w14:textId="77777777" w:rsidR="008B1456" w:rsidRPr="00B50557" w:rsidRDefault="00000000" w:rsidP="003E62CE">
      <w:pPr>
        <w:pStyle w:val="BodyText"/>
      </w:pPr>
      <w:r w:rsidRPr="00B50557">
        <w:t>Plain Language Description (2–3 sentences):</w:t>
      </w:r>
    </w:p>
    <w:p w14:paraId="4F3D9421" w14:textId="77777777" w:rsidR="008B1456" w:rsidRPr="00B50557" w:rsidRDefault="00000000" w:rsidP="003E62CE">
      <w:pPr>
        <w:pStyle w:val="BodyText"/>
      </w:pPr>
      <w:r w:rsidRPr="00B50557">
        <w:t>Website (full URL):</w:t>
      </w:r>
    </w:p>
    <w:p w14:paraId="08688C89" w14:textId="77777777" w:rsidR="008B1456" w:rsidRPr="00B50557" w:rsidRDefault="00000000" w:rsidP="003E62CE">
      <w:pPr>
        <w:pStyle w:val="BodyText"/>
      </w:pPr>
      <w:r w:rsidRPr="00B50557">
        <w:t>Contact Information (phone/email):</w:t>
      </w:r>
    </w:p>
    <w:p w14:paraId="2DE40F61" w14:textId="65E2C681" w:rsidR="008B1456" w:rsidRPr="00B50557" w:rsidRDefault="00000000" w:rsidP="003E62CE">
      <w:pPr>
        <w:pStyle w:val="BodyText"/>
      </w:pPr>
      <w:r w:rsidRPr="00B50557">
        <w:t>Who Can Use This Resource?</w:t>
      </w:r>
    </w:p>
    <w:p w14:paraId="212ECB24" w14:textId="77777777" w:rsidR="008B1456" w:rsidRPr="00B50557" w:rsidRDefault="00000000" w:rsidP="003E62CE">
      <w:pPr>
        <w:pStyle w:val="BodyText"/>
      </w:pPr>
      <w:r w:rsidRPr="00B50557">
        <w:t>Services Offered (brief list):</w:t>
      </w:r>
    </w:p>
    <w:p w14:paraId="1B33E1D2" w14:textId="77777777" w:rsidR="008B1456" w:rsidRPr="00B50557" w:rsidRDefault="00000000" w:rsidP="003E62CE">
      <w:pPr>
        <w:pStyle w:val="BodyText"/>
      </w:pPr>
      <w:r w:rsidRPr="00B50557">
        <w:t>How to Access This Resource (step-by-step):</w:t>
      </w:r>
    </w:p>
    <w:p w14:paraId="306B028B" w14:textId="47E6392D" w:rsidR="008B1456" w:rsidRPr="00B50557" w:rsidRDefault="00000000" w:rsidP="003E62CE">
      <w:pPr>
        <w:pStyle w:val="BodyText"/>
      </w:pPr>
      <w:r w:rsidRPr="00B50557">
        <w:t>Is a Referral Required?</w:t>
      </w:r>
    </w:p>
    <w:p w14:paraId="144D4C64" w14:textId="77777777" w:rsidR="008B1456" w:rsidRPr="00B50557" w:rsidRDefault="00000000" w:rsidP="003E62CE">
      <w:pPr>
        <w:pStyle w:val="BodyText"/>
      </w:pPr>
      <w:r w:rsidRPr="00B50557">
        <w:t>Response Time (if known):</w:t>
      </w:r>
    </w:p>
    <w:p w14:paraId="74784D26" w14:textId="77777777" w:rsidR="008B1456" w:rsidRPr="00B50557" w:rsidRDefault="00000000" w:rsidP="003E62CE">
      <w:pPr>
        <w:pStyle w:val="BodyText"/>
      </w:pPr>
      <w:r w:rsidRPr="00B50557">
        <w:t>Service Area:</w:t>
      </w:r>
    </w:p>
    <w:p w14:paraId="4634AD2E" w14:textId="77777777" w:rsidR="008B1456" w:rsidRPr="00B50557" w:rsidRDefault="00000000" w:rsidP="003E62CE">
      <w:pPr>
        <w:pStyle w:val="BodyText"/>
      </w:pPr>
      <w:r w:rsidRPr="00B50557">
        <w:t>Additional Information (languages, accessibility, hours):</w:t>
      </w:r>
    </w:p>
    <w:sectPr w:rsidR="008B1456" w:rsidRPr="00B50557" w:rsidSect="00034616">
      <w:headerReference w:type="even" r:id="rId8"/>
      <w:headerReference w:type="default" r:id="rId9"/>
      <w:footerReference w:type="even"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78D0" w14:textId="77777777" w:rsidR="004F7D12" w:rsidRDefault="004F7D12" w:rsidP="00803EFB">
      <w:pPr>
        <w:spacing w:after="0" w:line="240" w:lineRule="auto"/>
      </w:pPr>
      <w:r>
        <w:separator/>
      </w:r>
    </w:p>
  </w:endnote>
  <w:endnote w:type="continuationSeparator" w:id="0">
    <w:p w14:paraId="31D0F830" w14:textId="77777777" w:rsidR="004F7D12" w:rsidRDefault="004F7D12" w:rsidP="0080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ira SemiCondensed Medium">
    <w:panose1 w:val="00000606000000000000"/>
    <w:charset w:val="4D"/>
    <w:family w:val="auto"/>
    <w:pitch w:val="variable"/>
    <w:sig w:usb0="2000000F"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D876" w14:textId="26A0F1A2" w:rsidR="518B0C91" w:rsidRPr="00632DFA" w:rsidRDefault="518B0C91" w:rsidP="00632DFA">
    <w:pPr>
      <w:pStyle w:val="Footer"/>
    </w:pPr>
    <w:r w:rsidRPr="00632DFA">
      <w:rPr>
        <w:rStyle w:val="normaltextrun"/>
      </w:rPr>
      <w:t>This material is based upon work supported by the National Institute of Food and Agriculture, U.S. Department of Agriculture, and the Office of Military Family Readiness Policy, U.S. Department of Defense under Award Number 2023-48770-41333. </w:t>
    </w:r>
  </w:p>
  <w:p w14:paraId="50786270" w14:textId="035F2823" w:rsidR="518B0C91" w:rsidRDefault="518B0C91" w:rsidP="0063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C9AA" w14:textId="77777777" w:rsidR="004F7D12" w:rsidRDefault="004F7D12" w:rsidP="00803EFB">
      <w:pPr>
        <w:spacing w:after="0" w:line="240" w:lineRule="auto"/>
      </w:pPr>
      <w:r>
        <w:separator/>
      </w:r>
    </w:p>
  </w:footnote>
  <w:footnote w:type="continuationSeparator" w:id="0">
    <w:p w14:paraId="7B032FAE" w14:textId="77777777" w:rsidR="004F7D12" w:rsidRDefault="004F7D12" w:rsidP="0080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18B0C91" w14:paraId="4A81ACDF" w14:textId="77777777" w:rsidTr="518B0C91">
      <w:trPr>
        <w:trHeight w:val="300"/>
      </w:trPr>
      <w:tc>
        <w:tcPr>
          <w:tcW w:w="2880" w:type="dxa"/>
        </w:tcPr>
        <w:p w14:paraId="061F3D84" w14:textId="67507351" w:rsidR="518B0C91" w:rsidRDefault="518B0C91" w:rsidP="518B0C91">
          <w:pPr>
            <w:pStyle w:val="Header"/>
            <w:ind w:left="-115"/>
          </w:pPr>
        </w:p>
      </w:tc>
      <w:tc>
        <w:tcPr>
          <w:tcW w:w="2880" w:type="dxa"/>
        </w:tcPr>
        <w:p w14:paraId="45052A1F" w14:textId="26DCDDCB" w:rsidR="518B0C91" w:rsidRDefault="518B0C91" w:rsidP="518B0C91">
          <w:pPr>
            <w:pStyle w:val="Header"/>
            <w:jc w:val="center"/>
          </w:pPr>
        </w:p>
      </w:tc>
      <w:tc>
        <w:tcPr>
          <w:tcW w:w="2880" w:type="dxa"/>
        </w:tcPr>
        <w:p w14:paraId="243B9D51" w14:textId="197DCFEC" w:rsidR="518B0C91" w:rsidRDefault="518B0C91" w:rsidP="518B0C91">
          <w:pPr>
            <w:pStyle w:val="Header"/>
            <w:ind w:right="-115"/>
            <w:jc w:val="right"/>
          </w:pPr>
        </w:p>
      </w:tc>
    </w:tr>
  </w:tbl>
  <w:p w14:paraId="49A0747B" w14:textId="39368B21" w:rsidR="518B0C91" w:rsidRDefault="518B0C91" w:rsidP="518B0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631E" w14:textId="28FCB01A" w:rsidR="00803EFB" w:rsidRPr="00276301" w:rsidRDefault="00B50557" w:rsidP="00276301">
    <w:pPr>
      <w:pStyle w:val="Heading1"/>
    </w:pPr>
    <w:r w:rsidRPr="00276301">
      <w:t>Military Family Well-Being Resource Inventory</w:t>
    </w:r>
    <w:r w:rsidR="00803EFB" w:rsidRPr="00276301">
      <w:drawing>
        <wp:anchor distT="0" distB="0" distL="114300" distR="114300" simplePos="0" relativeHeight="251658240" behindDoc="0" locked="0" layoutInCell="1" allowOverlap="1" wp14:anchorId="4EFA5D65" wp14:editId="3F5E8AB9">
          <wp:simplePos x="0" y="0"/>
          <wp:positionH relativeFrom="column">
            <wp:posOffset>-914497</wp:posOffset>
          </wp:positionH>
          <wp:positionV relativeFrom="paragraph">
            <wp:posOffset>-325657</wp:posOffset>
          </wp:positionV>
          <wp:extent cx="843915" cy="843915"/>
          <wp:effectExtent l="0" t="0" r="0" b="0"/>
          <wp:wrapTopAndBottom/>
          <wp:docPr id="722241329"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41329" name="Picture 1" descr="Academy Logo"/>
                  <pic:cNvPicPr/>
                </pic:nvPicPr>
                <pic:blipFill>
                  <a:blip r:embed="rId1"/>
                  <a:stretch>
                    <a:fillRect/>
                  </a:stretch>
                </pic:blipFill>
                <pic:spPr>
                  <a:xfrm>
                    <a:off x="0" y="0"/>
                    <a:ext cx="84391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0681224">
    <w:abstractNumId w:val="8"/>
  </w:num>
  <w:num w:numId="2" w16cid:durableId="2135830034">
    <w:abstractNumId w:val="6"/>
  </w:num>
  <w:num w:numId="3" w16cid:durableId="619411990">
    <w:abstractNumId w:val="5"/>
  </w:num>
  <w:num w:numId="4" w16cid:durableId="1240870651">
    <w:abstractNumId w:val="4"/>
  </w:num>
  <w:num w:numId="5" w16cid:durableId="752164908">
    <w:abstractNumId w:val="7"/>
  </w:num>
  <w:num w:numId="6" w16cid:durableId="2043894512">
    <w:abstractNumId w:val="3"/>
  </w:num>
  <w:num w:numId="7" w16cid:durableId="775247880">
    <w:abstractNumId w:val="2"/>
  </w:num>
  <w:num w:numId="8" w16cid:durableId="126510558">
    <w:abstractNumId w:val="1"/>
  </w:num>
  <w:num w:numId="9" w16cid:durableId="82092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213"/>
    <w:rsid w:val="0015074B"/>
    <w:rsid w:val="001E728F"/>
    <w:rsid w:val="00226924"/>
    <w:rsid w:val="00251D6A"/>
    <w:rsid w:val="00276301"/>
    <w:rsid w:val="0029639D"/>
    <w:rsid w:val="003047CD"/>
    <w:rsid w:val="00326F90"/>
    <w:rsid w:val="00395569"/>
    <w:rsid w:val="003B5F75"/>
    <w:rsid w:val="003E62CE"/>
    <w:rsid w:val="003E6F81"/>
    <w:rsid w:val="004F7D12"/>
    <w:rsid w:val="00632DFA"/>
    <w:rsid w:val="00803EFB"/>
    <w:rsid w:val="008B1456"/>
    <w:rsid w:val="009F3F44"/>
    <w:rsid w:val="00AA1D8D"/>
    <w:rsid w:val="00AF303C"/>
    <w:rsid w:val="00B47730"/>
    <w:rsid w:val="00B50557"/>
    <w:rsid w:val="00CB0664"/>
    <w:rsid w:val="00FC693F"/>
    <w:rsid w:val="518B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A1F1B"/>
  <w14:defaultImageDpi w14:val="300"/>
  <w15:docId w15:val="{CE2B178B-E929-CD48-BCA1-505C3E3F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276301"/>
    <w:pPr>
      <w:keepNext/>
      <w:keepLines/>
      <w:spacing w:before="480" w:after="0"/>
      <w:outlineLvl w:val="0"/>
    </w:pPr>
    <w:rPr>
      <w:rFonts w:ascii="Saira SemiCondensed Medium" w:eastAsiaTheme="majorEastAsia" w:hAnsi="Saira SemiCondensed Medium" w:cstheme="majorBidi"/>
      <w:b/>
      <w:bCs/>
      <w:noProof/>
      <w:color w:val="33114C"/>
      <w:sz w:val="36"/>
      <w:szCs w:val="36"/>
    </w:rPr>
  </w:style>
  <w:style w:type="paragraph" w:styleId="Heading2">
    <w:name w:val="heading 2"/>
    <w:basedOn w:val="Heading1"/>
    <w:next w:val="Normal"/>
    <w:link w:val="Heading2Char"/>
    <w:uiPriority w:val="9"/>
    <w:unhideWhenUsed/>
    <w:qFormat/>
    <w:rsid w:val="00276301"/>
    <w:pPr>
      <w:outlineLvl w:val="1"/>
    </w:pPr>
    <w:rPr>
      <w:rFonts w:cs="Open Sans"/>
      <w:color w:val="7B5B97"/>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632DFA"/>
    <w:pPr>
      <w:tabs>
        <w:tab w:val="center" w:pos="4680"/>
        <w:tab w:val="right" w:pos="9360"/>
      </w:tabs>
      <w:spacing w:after="0" w:line="240" w:lineRule="auto"/>
    </w:pPr>
    <w:rPr>
      <w:rFonts w:ascii="Open Sans" w:hAnsi="Open Sans" w:cs="Open Sans"/>
      <w:color w:val="000000" w:themeColor="text1"/>
    </w:rPr>
  </w:style>
  <w:style w:type="character" w:customStyle="1" w:styleId="FooterChar">
    <w:name w:val="Footer Char"/>
    <w:basedOn w:val="DefaultParagraphFont"/>
    <w:link w:val="Footer"/>
    <w:uiPriority w:val="99"/>
    <w:rsid w:val="00632DFA"/>
    <w:rPr>
      <w:rFonts w:ascii="Open Sans" w:hAnsi="Open Sans" w:cs="Open Sans"/>
      <w:color w:val="000000" w:themeColor="text1"/>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76301"/>
    <w:rPr>
      <w:rFonts w:ascii="Saira SemiCondensed Medium" w:eastAsiaTheme="majorEastAsia" w:hAnsi="Saira SemiCondensed Medium" w:cstheme="majorBidi"/>
      <w:b/>
      <w:bCs/>
      <w:noProof/>
      <w:color w:val="33114C"/>
      <w:sz w:val="36"/>
      <w:szCs w:val="36"/>
    </w:rPr>
  </w:style>
  <w:style w:type="character" w:customStyle="1" w:styleId="Heading2Char">
    <w:name w:val="Heading 2 Char"/>
    <w:basedOn w:val="DefaultParagraphFont"/>
    <w:link w:val="Heading2"/>
    <w:uiPriority w:val="9"/>
    <w:rsid w:val="00276301"/>
    <w:rPr>
      <w:rFonts w:ascii="Saira SemiCondensed Medium" w:eastAsiaTheme="majorEastAsia" w:hAnsi="Saira SemiCondensed Medium" w:cs="Open Sans"/>
      <w:b/>
      <w:bCs/>
      <w:color w:val="7B5B97"/>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3E62CE"/>
    <w:rPr>
      <w:rFonts w:ascii="Open Sans" w:hAnsi="Open Sans" w:cs="Open Sans"/>
    </w:rPr>
  </w:style>
  <w:style w:type="character" w:customStyle="1" w:styleId="BodyTextChar">
    <w:name w:val="Body Text Char"/>
    <w:basedOn w:val="DefaultParagraphFont"/>
    <w:link w:val="BodyText"/>
    <w:uiPriority w:val="99"/>
    <w:rsid w:val="003E62CE"/>
    <w:rPr>
      <w:rFonts w:ascii="Open Sans" w:hAnsi="Open Sans" w:cs="Open Sans"/>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03EFB"/>
  </w:style>
  <w:style w:type="character" w:customStyle="1" w:styleId="eop">
    <w:name w:val="eop"/>
    <w:basedOn w:val="DefaultParagraphFont"/>
    <w:rsid w:val="0080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786</Characters>
  <Application>Microsoft Office Word</Application>
  <DocSecurity>0</DocSecurity>
  <Lines>6</Lines>
  <Paragraphs>1</Paragraphs>
  <ScaleCrop>false</ScaleCrop>
  <Manager/>
  <Company/>
  <LinksUpToDate>false</LinksUpToDate>
  <CharactersWithSpaces>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Maggie Lucas</cp:lastModifiedBy>
  <cp:revision>14</cp:revision>
  <dcterms:created xsi:type="dcterms:W3CDTF">2026-05-12T12:06:00Z</dcterms:created>
  <dcterms:modified xsi:type="dcterms:W3CDTF">2026-05-12T21:07:00Z</dcterms:modified>
  <cp:category/>
</cp:coreProperties>
</file>